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CA31CB" w:rsidTr="00CA31CB">
        <w:tc>
          <w:tcPr>
            <w:tcW w:w="4714" w:type="dxa"/>
            <w:shd w:val="clear" w:color="auto" w:fill="4B88D1"/>
          </w:tcPr>
          <w:p w:rsidR="00CA31CB" w:rsidRPr="00CA31CB" w:rsidRDefault="00CA31CB" w:rsidP="006074AC">
            <w:pPr>
              <w:jc w:val="center"/>
              <w:rPr>
                <w:b/>
                <w:color w:val="FFFFFF" w:themeColor="background1"/>
                <w:sz w:val="48"/>
                <w:szCs w:val="48"/>
              </w:rPr>
            </w:pPr>
            <w:r w:rsidRPr="00CA31CB">
              <w:rPr>
                <w:b/>
                <w:color w:val="FFFFFF" w:themeColor="background1"/>
                <w:sz w:val="48"/>
                <w:szCs w:val="48"/>
              </w:rPr>
              <w:t>Missie</w:t>
            </w:r>
          </w:p>
        </w:tc>
        <w:tc>
          <w:tcPr>
            <w:tcW w:w="4715" w:type="dxa"/>
            <w:shd w:val="clear" w:color="auto" w:fill="4B88D1"/>
          </w:tcPr>
          <w:p w:rsidR="00CA31CB" w:rsidRPr="00CA31CB" w:rsidRDefault="00CA31CB" w:rsidP="006074AC">
            <w:pPr>
              <w:jc w:val="center"/>
              <w:rPr>
                <w:b/>
                <w:color w:val="FFFFFF" w:themeColor="background1"/>
                <w:sz w:val="48"/>
                <w:szCs w:val="48"/>
              </w:rPr>
            </w:pPr>
            <w:r w:rsidRPr="00CA31CB">
              <w:rPr>
                <w:b/>
                <w:color w:val="FFFFFF" w:themeColor="background1"/>
                <w:sz w:val="48"/>
                <w:szCs w:val="48"/>
              </w:rPr>
              <w:t>Strategisch beleid</w:t>
            </w:r>
          </w:p>
        </w:tc>
        <w:tc>
          <w:tcPr>
            <w:tcW w:w="4715" w:type="dxa"/>
            <w:shd w:val="clear" w:color="auto" w:fill="4B88D1"/>
          </w:tcPr>
          <w:p w:rsidR="00CA31CB" w:rsidRPr="00CA31CB" w:rsidRDefault="00CA31CB" w:rsidP="006074AC">
            <w:pPr>
              <w:jc w:val="center"/>
              <w:rPr>
                <w:b/>
                <w:color w:val="FFFFFF" w:themeColor="background1"/>
                <w:sz w:val="48"/>
                <w:szCs w:val="48"/>
              </w:rPr>
            </w:pPr>
            <w:r w:rsidRPr="00CA31CB">
              <w:rPr>
                <w:b/>
                <w:color w:val="FFFFFF" w:themeColor="background1"/>
                <w:sz w:val="48"/>
                <w:szCs w:val="48"/>
              </w:rPr>
              <w:t>Visie</w:t>
            </w:r>
          </w:p>
        </w:tc>
      </w:tr>
      <w:tr w:rsidR="00CA31CB" w:rsidTr="00CA31CB">
        <w:tc>
          <w:tcPr>
            <w:tcW w:w="4714" w:type="dxa"/>
          </w:tcPr>
          <w:p w:rsidR="00393612" w:rsidRDefault="00393612">
            <w:pPr>
              <w:rPr>
                <w:i/>
                <w:color w:val="365F91" w:themeColor="accent1" w:themeShade="BF"/>
              </w:rPr>
            </w:pPr>
          </w:p>
          <w:p w:rsidR="00CA31CB" w:rsidRPr="006074AC" w:rsidRDefault="006074AC">
            <w:pPr>
              <w:rPr>
                <w:i/>
              </w:rPr>
            </w:pPr>
            <w:r w:rsidRPr="006074AC">
              <w:rPr>
                <w:i/>
                <w:color w:val="365F91" w:themeColor="accent1" w:themeShade="BF"/>
              </w:rPr>
              <w:t>Heden. Wie je bent. Waar je voor staat. Waaraan je nu te herkennen bent. Waarden en overtuigingen. Identiteit en zelfbewustzijn.</w:t>
            </w:r>
            <w:r>
              <w:rPr>
                <w:i/>
                <w:color w:val="365F91" w:themeColor="accent1" w:themeShade="BF"/>
              </w:rPr>
              <w:t xml:space="preserve"> Positie innemen.</w:t>
            </w:r>
          </w:p>
        </w:tc>
        <w:tc>
          <w:tcPr>
            <w:tcW w:w="4715" w:type="dxa"/>
          </w:tcPr>
          <w:p w:rsidR="00393612" w:rsidRDefault="00393612" w:rsidP="006074AC">
            <w:pPr>
              <w:rPr>
                <w:i/>
                <w:color w:val="365F91" w:themeColor="accent1" w:themeShade="BF"/>
              </w:rPr>
            </w:pPr>
          </w:p>
          <w:p w:rsidR="00CA31CB" w:rsidRPr="006074AC" w:rsidRDefault="006074AC" w:rsidP="006074AC">
            <w:pPr>
              <w:rPr>
                <w:i/>
                <w:color w:val="365F91" w:themeColor="accent1" w:themeShade="BF"/>
              </w:rPr>
            </w:pPr>
            <w:r w:rsidRPr="006074AC">
              <w:rPr>
                <w:i/>
                <w:color w:val="365F91" w:themeColor="accent1" w:themeShade="BF"/>
              </w:rPr>
              <w:t xml:space="preserve">De weg die je uitstippelt. De keuzes t.a.v. wat je wel en niet gaat doen. </w:t>
            </w:r>
            <w:r w:rsidRPr="006074AC">
              <w:rPr>
                <w:i/>
                <w:color w:val="365F91" w:themeColor="accent1" w:themeShade="BF"/>
              </w:rPr>
              <w:t xml:space="preserve">De afwegingen die </w:t>
            </w:r>
            <w:r w:rsidRPr="006074AC">
              <w:rPr>
                <w:i/>
                <w:color w:val="365F91" w:themeColor="accent1" w:themeShade="BF"/>
              </w:rPr>
              <w:t xml:space="preserve">daarbij maakt (richtinggevende dilemma’s). Prioriteiten die je stelt. </w:t>
            </w:r>
          </w:p>
        </w:tc>
        <w:tc>
          <w:tcPr>
            <w:tcW w:w="4715" w:type="dxa"/>
          </w:tcPr>
          <w:p w:rsidR="00393612" w:rsidRDefault="00393612" w:rsidP="006074AC">
            <w:pPr>
              <w:rPr>
                <w:i/>
                <w:color w:val="365F91" w:themeColor="accent1" w:themeShade="BF"/>
              </w:rPr>
            </w:pPr>
          </w:p>
          <w:p w:rsidR="00CA31CB" w:rsidRPr="006074AC" w:rsidRDefault="006074AC" w:rsidP="006074AC">
            <w:pPr>
              <w:rPr>
                <w:i/>
                <w:color w:val="365F91" w:themeColor="accent1" w:themeShade="BF"/>
              </w:rPr>
            </w:pPr>
            <w:r w:rsidRPr="006074AC">
              <w:rPr>
                <w:i/>
                <w:color w:val="365F91" w:themeColor="accent1" w:themeShade="BF"/>
              </w:rPr>
              <w:t>Toekomst. Wat je wilt worden. Waar je voor wilt gaan. Waaraan je in de toekomst herkend wilt worden. Idealen en ambities.</w:t>
            </w:r>
            <w:r>
              <w:rPr>
                <w:i/>
                <w:color w:val="365F91" w:themeColor="accent1" w:themeShade="BF"/>
              </w:rPr>
              <w:t xml:space="preserve"> Ontwikkeling, verandering en innovatie.</w:t>
            </w:r>
            <w:r w:rsidRPr="006074AC">
              <w:rPr>
                <w:i/>
                <w:color w:val="365F91" w:themeColor="accent1" w:themeShade="BF"/>
              </w:rPr>
              <w:t xml:space="preserve"> </w:t>
            </w:r>
          </w:p>
        </w:tc>
      </w:tr>
      <w:tr w:rsidR="00CA31CB" w:rsidTr="00CA31CB">
        <w:tc>
          <w:tcPr>
            <w:tcW w:w="4714" w:type="dxa"/>
          </w:tcPr>
          <w:p w:rsidR="00CA31CB" w:rsidRDefault="00CA31CB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  <w:p w:rsidR="006074AC" w:rsidRDefault="006074AC"/>
        </w:tc>
        <w:tc>
          <w:tcPr>
            <w:tcW w:w="4715" w:type="dxa"/>
          </w:tcPr>
          <w:p w:rsidR="00CA31CB" w:rsidRDefault="00CA31CB"/>
        </w:tc>
        <w:tc>
          <w:tcPr>
            <w:tcW w:w="4715" w:type="dxa"/>
          </w:tcPr>
          <w:p w:rsidR="00CA31CB" w:rsidRDefault="00CA31CB"/>
        </w:tc>
      </w:tr>
    </w:tbl>
    <w:p w:rsidR="00393612" w:rsidRDefault="00393612" w:rsidP="00393612"/>
    <w:tbl>
      <w:tblPr>
        <w:tblStyle w:val="TableGrid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4142"/>
      </w:tblGrid>
      <w:tr w:rsidR="00393612" w:rsidRPr="00CA4DA1" w:rsidTr="00393612">
        <w:tc>
          <w:tcPr>
            <w:tcW w:w="14142" w:type="dxa"/>
            <w:shd w:val="clear" w:color="auto" w:fill="4B88D1"/>
          </w:tcPr>
          <w:p w:rsidR="00393612" w:rsidRPr="00CA4DA1" w:rsidRDefault="00393612" w:rsidP="00BE27C5">
            <w:pPr>
              <w:rPr>
                <w:b/>
                <w:color w:val="0070C0"/>
              </w:rPr>
            </w:pPr>
            <w:r w:rsidRPr="00393612">
              <w:rPr>
                <w:b/>
                <w:color w:val="FFFFFF" w:themeColor="background1"/>
                <w:sz w:val="48"/>
                <w:szCs w:val="48"/>
              </w:rPr>
              <w:t>Mate waarin strategisch beleid is uitgelijnd met de visie</w:t>
            </w:r>
          </w:p>
        </w:tc>
      </w:tr>
      <w:tr w:rsidR="00393612" w:rsidTr="00393612">
        <w:tc>
          <w:tcPr>
            <w:tcW w:w="14142" w:type="dxa"/>
          </w:tcPr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</w:tc>
      </w:tr>
      <w:tr w:rsidR="00393612" w:rsidRPr="00CA4DA1" w:rsidTr="00393612">
        <w:tc>
          <w:tcPr>
            <w:tcW w:w="14142" w:type="dxa"/>
            <w:shd w:val="clear" w:color="auto" w:fill="4B88D1"/>
          </w:tcPr>
          <w:p w:rsidR="00393612" w:rsidRPr="00CA4DA1" w:rsidRDefault="00393612" w:rsidP="00BE27C5">
            <w:pPr>
              <w:rPr>
                <w:b/>
                <w:color w:val="0070C0"/>
              </w:rPr>
            </w:pPr>
            <w:r w:rsidRPr="00393612">
              <w:rPr>
                <w:b/>
                <w:color w:val="FFFFFF" w:themeColor="background1"/>
                <w:sz w:val="48"/>
                <w:szCs w:val="48"/>
              </w:rPr>
              <w:t>Onderliggende strategische dilemma’s</w:t>
            </w:r>
          </w:p>
        </w:tc>
      </w:tr>
      <w:tr w:rsidR="00393612" w:rsidTr="00393612">
        <w:tc>
          <w:tcPr>
            <w:tcW w:w="14142" w:type="dxa"/>
          </w:tcPr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  <w:p w:rsidR="00393612" w:rsidRDefault="00393612" w:rsidP="00BE27C5"/>
        </w:tc>
      </w:tr>
    </w:tbl>
    <w:p w:rsidR="000D6E2F" w:rsidRDefault="000D6E2F">
      <w:bookmarkStart w:id="0" w:name="_GoBack"/>
      <w:bookmarkEnd w:id="0"/>
    </w:p>
    <w:sectPr w:rsidR="000D6E2F" w:rsidSect="00CA31CB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805" w:rsidRDefault="00801805" w:rsidP="006074AC">
      <w:pPr>
        <w:spacing w:after="0" w:line="240" w:lineRule="auto"/>
      </w:pPr>
      <w:r>
        <w:separator/>
      </w:r>
    </w:p>
  </w:endnote>
  <w:endnote w:type="continuationSeparator" w:id="0">
    <w:p w:rsidR="00801805" w:rsidRDefault="00801805" w:rsidP="00607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51777588"/>
      <w:docPartObj>
        <w:docPartGallery w:val="Page Numbers (Bottom of Page)"/>
        <w:docPartUnique/>
      </w:docPartObj>
    </w:sdtPr>
    <w:sdtContent>
      <w:p w:rsidR="006074AC" w:rsidRDefault="006074AC">
        <w:pPr>
          <w:pStyle w:val="Footer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93612">
          <w:rPr>
            <w:noProof/>
          </w:rPr>
          <w:t>1</w:t>
        </w:r>
        <w:r>
          <w:fldChar w:fldCharType="end"/>
        </w:r>
        <w:r>
          <w:t>]</w:t>
        </w:r>
      </w:p>
    </w:sdtContent>
  </w:sdt>
  <w:p w:rsidR="006074AC" w:rsidRDefault="006074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805" w:rsidRDefault="00801805" w:rsidP="006074AC">
      <w:pPr>
        <w:spacing w:after="0" w:line="240" w:lineRule="auto"/>
      </w:pPr>
      <w:r>
        <w:separator/>
      </w:r>
    </w:p>
  </w:footnote>
  <w:footnote w:type="continuationSeparator" w:id="0">
    <w:p w:rsidR="00801805" w:rsidRDefault="00801805" w:rsidP="006074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1CB"/>
    <w:rsid w:val="000D6E2F"/>
    <w:rsid w:val="00393612"/>
    <w:rsid w:val="006074AC"/>
    <w:rsid w:val="00801805"/>
    <w:rsid w:val="00CA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A3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table" w:styleId="TableGrid">
    <w:name w:val="Table Grid"/>
    <w:basedOn w:val="TableNormal"/>
    <w:uiPriority w:val="39"/>
    <w:rsid w:val="00CA3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7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4AC"/>
  </w:style>
  <w:style w:type="paragraph" w:styleId="Footer">
    <w:name w:val="footer"/>
    <w:basedOn w:val="Normal"/>
    <w:link w:val="FooterChar"/>
    <w:uiPriority w:val="99"/>
    <w:unhideWhenUsed/>
    <w:rsid w:val="00607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4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A3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table" w:styleId="TableGrid">
    <w:name w:val="Table Grid"/>
    <w:basedOn w:val="TableNormal"/>
    <w:uiPriority w:val="39"/>
    <w:rsid w:val="00CA3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7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4AC"/>
  </w:style>
  <w:style w:type="paragraph" w:styleId="Footer">
    <w:name w:val="footer"/>
    <w:basedOn w:val="Normal"/>
    <w:link w:val="FooterChar"/>
    <w:uiPriority w:val="99"/>
    <w:unhideWhenUsed/>
    <w:rsid w:val="006074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08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Windesheim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Snijders</dc:creator>
  <cp:lastModifiedBy>Peter Snijders</cp:lastModifiedBy>
  <cp:revision>1</cp:revision>
  <dcterms:created xsi:type="dcterms:W3CDTF">2016-08-01T21:23:00Z</dcterms:created>
  <dcterms:modified xsi:type="dcterms:W3CDTF">2016-08-01T21:36:00Z</dcterms:modified>
</cp:coreProperties>
</file>